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635623" w14:textId="77777777" w:rsidR="00712734" w:rsidRPr="00712734" w:rsidRDefault="00712734" w:rsidP="00712734">
      <w:pPr>
        <w:pStyle w:val="Heading1"/>
        <w:rPr>
          <w:rFonts w:ascii="Garamond" w:hAnsi="Garamond"/>
          <w:b w:val="0"/>
          <w:sz w:val="28"/>
          <w:szCs w:val="19"/>
        </w:rPr>
      </w:pPr>
      <w:r w:rsidRPr="00712734">
        <w:rPr>
          <w:rFonts w:ascii="Garamond" w:hAnsi="Garamond"/>
          <w:b w:val="0"/>
          <w:sz w:val="28"/>
          <w:szCs w:val="19"/>
        </w:rPr>
        <w:t>Sara L. Imershein, MD, MPH, NCMP, FACOG</w:t>
      </w:r>
    </w:p>
    <w:p w14:paraId="12EC2FF8" w14:textId="77777777" w:rsidR="00712734" w:rsidRPr="00712734" w:rsidRDefault="00712734" w:rsidP="00712734">
      <w:pPr>
        <w:rPr>
          <w:sz w:val="19"/>
          <w:szCs w:val="19"/>
        </w:rPr>
      </w:pPr>
    </w:p>
    <w:p w14:paraId="09F8F9DD" w14:textId="77777777" w:rsidR="00712734" w:rsidRPr="00712734" w:rsidRDefault="00712734" w:rsidP="00712734">
      <w:pPr>
        <w:rPr>
          <w:sz w:val="24"/>
          <w:szCs w:val="19"/>
        </w:rPr>
      </w:pPr>
      <w:r w:rsidRPr="00712734">
        <w:rPr>
          <w:b/>
          <w:sz w:val="24"/>
          <w:szCs w:val="19"/>
        </w:rPr>
        <w:t>LICENSES AND CERTIFICATION</w:t>
      </w:r>
    </w:p>
    <w:p w14:paraId="2F9652AD" w14:textId="77777777" w:rsidR="00712734" w:rsidRPr="00712734" w:rsidRDefault="00712734" w:rsidP="00712734">
      <w:pPr>
        <w:rPr>
          <w:szCs w:val="19"/>
        </w:rPr>
      </w:pPr>
      <w:r w:rsidRPr="00712734">
        <w:rPr>
          <w:szCs w:val="19"/>
        </w:rPr>
        <w:t xml:space="preserve">State Medical Licenses: </w:t>
      </w:r>
    </w:p>
    <w:p w14:paraId="34EE83F3" w14:textId="77777777" w:rsidR="00712734" w:rsidRPr="00712734" w:rsidRDefault="00712734" w:rsidP="00712734">
      <w:pPr>
        <w:ind w:firstLine="720"/>
        <w:rPr>
          <w:szCs w:val="19"/>
        </w:rPr>
      </w:pPr>
      <w:r w:rsidRPr="00712734">
        <w:rPr>
          <w:szCs w:val="19"/>
        </w:rPr>
        <w:t>New York 1982; District of Columbia 1984; Maryland 1984; Virginia 1984</w:t>
      </w:r>
    </w:p>
    <w:p w14:paraId="3D48D798" w14:textId="77777777" w:rsidR="00712734" w:rsidRPr="00712734" w:rsidRDefault="00712734" w:rsidP="00712734">
      <w:pPr>
        <w:rPr>
          <w:szCs w:val="19"/>
        </w:rPr>
      </w:pPr>
      <w:r w:rsidRPr="00712734">
        <w:rPr>
          <w:szCs w:val="19"/>
        </w:rPr>
        <w:t xml:space="preserve">National Board of Medical Examiners, diplomate 1981 </w:t>
      </w:r>
    </w:p>
    <w:p w14:paraId="2E83C5A6" w14:textId="42A1A545" w:rsidR="00712734" w:rsidRPr="00712734" w:rsidRDefault="00712734" w:rsidP="00712734">
      <w:pPr>
        <w:rPr>
          <w:szCs w:val="19"/>
        </w:rPr>
      </w:pPr>
      <w:r w:rsidRPr="00712734">
        <w:rPr>
          <w:szCs w:val="19"/>
        </w:rPr>
        <w:t xml:space="preserve">American Board of Obstetrics and Gynecology, diplomate, 1986. re-certified 1996, 2005 and </w:t>
      </w:r>
      <w:r w:rsidR="00C17A71">
        <w:rPr>
          <w:szCs w:val="19"/>
        </w:rPr>
        <w:t xml:space="preserve">annual </w:t>
      </w:r>
      <w:r w:rsidRPr="00712734">
        <w:rPr>
          <w:szCs w:val="19"/>
        </w:rPr>
        <w:t>MOC since 2012</w:t>
      </w:r>
    </w:p>
    <w:p w14:paraId="10424C92" w14:textId="77777777" w:rsidR="00712734" w:rsidRPr="00712734" w:rsidRDefault="00712734" w:rsidP="00712734">
      <w:pPr>
        <w:rPr>
          <w:szCs w:val="19"/>
        </w:rPr>
      </w:pPr>
      <w:r w:rsidRPr="00712734">
        <w:rPr>
          <w:szCs w:val="19"/>
        </w:rPr>
        <w:t xml:space="preserve">Certified Reform (Jewish) </w:t>
      </w:r>
      <w:proofErr w:type="spellStart"/>
      <w:r w:rsidRPr="00712734">
        <w:rPr>
          <w:szCs w:val="19"/>
        </w:rPr>
        <w:t>Mohelet</w:t>
      </w:r>
      <w:proofErr w:type="spellEnd"/>
      <w:r w:rsidRPr="00712734">
        <w:rPr>
          <w:szCs w:val="19"/>
        </w:rPr>
        <w:t>, 1995</w:t>
      </w:r>
    </w:p>
    <w:p w14:paraId="5A8039A8" w14:textId="77777777" w:rsidR="00712734" w:rsidRPr="00712734" w:rsidRDefault="00712734" w:rsidP="00712734">
      <w:pPr>
        <w:rPr>
          <w:szCs w:val="19"/>
        </w:rPr>
      </w:pPr>
      <w:r w:rsidRPr="00712734">
        <w:rPr>
          <w:szCs w:val="19"/>
        </w:rPr>
        <w:t>Certified Menopause Practitioner, NAMS 2003, re-certified 2006, 2009, 2013</w:t>
      </w:r>
    </w:p>
    <w:p w14:paraId="0430B9DA" w14:textId="77777777" w:rsidR="00712734" w:rsidRPr="00712734" w:rsidRDefault="00712734" w:rsidP="00712734">
      <w:pPr>
        <w:rPr>
          <w:sz w:val="19"/>
          <w:szCs w:val="19"/>
        </w:rPr>
      </w:pPr>
    </w:p>
    <w:p w14:paraId="5C568F2D" w14:textId="77777777" w:rsidR="00712734" w:rsidRPr="00712734" w:rsidRDefault="00712734" w:rsidP="00712734">
      <w:pPr>
        <w:rPr>
          <w:sz w:val="24"/>
          <w:szCs w:val="19"/>
        </w:rPr>
      </w:pPr>
      <w:r w:rsidRPr="00712734">
        <w:rPr>
          <w:b/>
          <w:sz w:val="24"/>
          <w:szCs w:val="19"/>
        </w:rPr>
        <w:t>EDUCATION</w:t>
      </w:r>
    </w:p>
    <w:p w14:paraId="7FBF86EA" w14:textId="77777777" w:rsidR="00712734" w:rsidRPr="00712734" w:rsidRDefault="00712734" w:rsidP="00712734">
      <w:pPr>
        <w:rPr>
          <w:szCs w:val="19"/>
        </w:rPr>
      </w:pPr>
      <w:r w:rsidRPr="00712734">
        <w:rPr>
          <w:b/>
          <w:szCs w:val="19"/>
        </w:rPr>
        <w:t>University of Pennsylvania</w:t>
      </w:r>
      <w:r w:rsidRPr="00712734">
        <w:rPr>
          <w:szCs w:val="19"/>
        </w:rPr>
        <w:t xml:space="preserve">, Philadelphia, PA: </w:t>
      </w:r>
      <w:r w:rsidRPr="00712734">
        <w:rPr>
          <w:b/>
          <w:szCs w:val="19"/>
        </w:rPr>
        <w:t>BA 1976</w:t>
      </w:r>
      <w:r w:rsidRPr="00712734">
        <w:rPr>
          <w:szCs w:val="19"/>
        </w:rPr>
        <w:t xml:space="preserve"> magna cum laude</w:t>
      </w:r>
    </w:p>
    <w:p w14:paraId="71A7A97A" w14:textId="77777777" w:rsidR="00712734" w:rsidRPr="00712734" w:rsidRDefault="00712734" w:rsidP="00712734">
      <w:pPr>
        <w:rPr>
          <w:szCs w:val="19"/>
        </w:rPr>
      </w:pPr>
      <w:r w:rsidRPr="00712734">
        <w:rPr>
          <w:b/>
          <w:szCs w:val="19"/>
        </w:rPr>
        <w:t>Emory University School of Medicine</w:t>
      </w:r>
      <w:r w:rsidRPr="00712734">
        <w:rPr>
          <w:szCs w:val="19"/>
        </w:rPr>
        <w:t xml:space="preserve">, Atlanta, GA: </w:t>
      </w:r>
      <w:r w:rsidRPr="00712734">
        <w:rPr>
          <w:b/>
          <w:szCs w:val="19"/>
        </w:rPr>
        <w:t>MD 1980</w:t>
      </w:r>
    </w:p>
    <w:p w14:paraId="481DB1DE" w14:textId="4AB80382" w:rsidR="00712734" w:rsidRPr="00712734" w:rsidRDefault="00712734" w:rsidP="00712734">
      <w:pPr>
        <w:rPr>
          <w:szCs w:val="19"/>
        </w:rPr>
      </w:pPr>
      <w:r w:rsidRPr="00712734">
        <w:rPr>
          <w:b/>
          <w:szCs w:val="19"/>
        </w:rPr>
        <w:t>New York University-Bellevue Medical Center</w:t>
      </w:r>
      <w:r w:rsidRPr="00712734">
        <w:rPr>
          <w:szCs w:val="19"/>
        </w:rPr>
        <w:t xml:space="preserve"> </w:t>
      </w:r>
      <w:r w:rsidR="005E1019">
        <w:rPr>
          <w:szCs w:val="19"/>
        </w:rPr>
        <w:t>New York, NY</w:t>
      </w:r>
      <w:r w:rsidRPr="00712734">
        <w:rPr>
          <w:szCs w:val="19"/>
        </w:rPr>
        <w:t xml:space="preserve"> Obstetrics &amp; Gynecology</w:t>
      </w:r>
    </w:p>
    <w:p w14:paraId="363D77ED" w14:textId="03CFFD58" w:rsidR="00712734" w:rsidRPr="00712734" w:rsidRDefault="005E1019" w:rsidP="00712734">
      <w:pPr>
        <w:rPr>
          <w:szCs w:val="19"/>
        </w:rPr>
      </w:pPr>
      <w:r>
        <w:rPr>
          <w:szCs w:val="19"/>
        </w:rPr>
        <w:tab/>
        <w:t>Internship &amp;</w:t>
      </w:r>
      <w:r w:rsidR="00712734" w:rsidRPr="00712734">
        <w:rPr>
          <w:szCs w:val="19"/>
        </w:rPr>
        <w:t xml:space="preserve"> Residency 1980-1983; </w:t>
      </w:r>
      <w:r w:rsidR="00712734" w:rsidRPr="00712734">
        <w:rPr>
          <w:b/>
          <w:szCs w:val="19"/>
        </w:rPr>
        <w:t>Chief Resident 1983-1984</w:t>
      </w:r>
    </w:p>
    <w:p w14:paraId="6F2E969D" w14:textId="23DCB0F5" w:rsidR="00712734" w:rsidRPr="00712734" w:rsidRDefault="00712734" w:rsidP="00712734">
      <w:pPr>
        <w:rPr>
          <w:szCs w:val="19"/>
        </w:rPr>
      </w:pPr>
      <w:r w:rsidRPr="00712734">
        <w:rPr>
          <w:b/>
          <w:szCs w:val="19"/>
        </w:rPr>
        <w:t>George Washington University School of Public Health</w:t>
      </w:r>
      <w:r w:rsidRPr="00712734">
        <w:rPr>
          <w:szCs w:val="19"/>
        </w:rPr>
        <w:t xml:space="preserve"> and Health Sciences, Washington, DC: </w:t>
      </w:r>
      <w:r w:rsidRPr="00712734">
        <w:rPr>
          <w:b/>
          <w:szCs w:val="19"/>
        </w:rPr>
        <w:t>MPH 201</w:t>
      </w:r>
      <w:r w:rsidR="00C17A71">
        <w:rPr>
          <w:b/>
          <w:szCs w:val="19"/>
        </w:rPr>
        <w:t>1</w:t>
      </w:r>
    </w:p>
    <w:p w14:paraId="78DCFEC6" w14:textId="77777777" w:rsidR="00712734" w:rsidRPr="00712734" w:rsidRDefault="00712734" w:rsidP="00712734">
      <w:pPr>
        <w:rPr>
          <w:sz w:val="19"/>
          <w:szCs w:val="19"/>
        </w:rPr>
      </w:pPr>
    </w:p>
    <w:p w14:paraId="5126E1DF" w14:textId="77777777" w:rsidR="00712734" w:rsidRPr="00712734" w:rsidRDefault="00712734" w:rsidP="00712734">
      <w:pPr>
        <w:rPr>
          <w:sz w:val="24"/>
          <w:szCs w:val="19"/>
        </w:rPr>
      </w:pPr>
      <w:r w:rsidRPr="00712734">
        <w:rPr>
          <w:b/>
          <w:sz w:val="24"/>
          <w:szCs w:val="19"/>
        </w:rPr>
        <w:t>ACADEMIC APPOINTMENTS and CLINICAL PRIVILEGES</w:t>
      </w:r>
    </w:p>
    <w:p w14:paraId="5BB4103C" w14:textId="77777777" w:rsidR="00712734" w:rsidRPr="00712734" w:rsidRDefault="00712734" w:rsidP="00712734">
      <w:pPr>
        <w:rPr>
          <w:szCs w:val="19"/>
        </w:rPr>
      </w:pPr>
      <w:r w:rsidRPr="00712734">
        <w:rPr>
          <w:szCs w:val="19"/>
        </w:rPr>
        <w:t>NYU School of Medicine, NYC, Clinical Instructor 1983-4</w:t>
      </w:r>
    </w:p>
    <w:p w14:paraId="25DFC10A" w14:textId="77777777" w:rsidR="00712734" w:rsidRPr="00712734" w:rsidRDefault="00712734" w:rsidP="00712734">
      <w:pPr>
        <w:rPr>
          <w:szCs w:val="19"/>
        </w:rPr>
      </w:pPr>
      <w:r w:rsidRPr="00712734">
        <w:rPr>
          <w:szCs w:val="19"/>
        </w:rPr>
        <w:t>Columbia Hospital for Women, Wash DC, Senior Attending Faculty 1984-2002</w:t>
      </w:r>
    </w:p>
    <w:p w14:paraId="13FD5E0C" w14:textId="77777777" w:rsidR="00712734" w:rsidRPr="00712734" w:rsidRDefault="00712734" w:rsidP="00712734">
      <w:pPr>
        <w:rPr>
          <w:szCs w:val="19"/>
        </w:rPr>
      </w:pPr>
      <w:r w:rsidRPr="00712734">
        <w:rPr>
          <w:b/>
          <w:szCs w:val="19"/>
        </w:rPr>
        <w:t>George Washington University School of Medicine</w:t>
      </w:r>
      <w:r w:rsidRPr="00712734">
        <w:rPr>
          <w:szCs w:val="19"/>
        </w:rPr>
        <w:t>, Wash, DC, Associate Clinical Professor 1984-present</w:t>
      </w:r>
    </w:p>
    <w:p w14:paraId="7A0DBBC9" w14:textId="77777777" w:rsidR="00712734" w:rsidRDefault="00712734" w:rsidP="00712734">
      <w:pPr>
        <w:rPr>
          <w:szCs w:val="19"/>
        </w:rPr>
      </w:pPr>
      <w:r w:rsidRPr="00712734">
        <w:rPr>
          <w:szCs w:val="19"/>
        </w:rPr>
        <w:t>Psychiatric Institute, Wash DC, consulting staff 1985-92</w:t>
      </w:r>
    </w:p>
    <w:p w14:paraId="2FC5EA79" w14:textId="30FC26CE" w:rsidR="00712734" w:rsidRPr="00712734" w:rsidRDefault="00712734" w:rsidP="00712734">
      <w:pPr>
        <w:rPr>
          <w:szCs w:val="19"/>
        </w:rPr>
      </w:pPr>
      <w:r w:rsidRPr="00712734">
        <w:rPr>
          <w:b/>
          <w:szCs w:val="19"/>
        </w:rPr>
        <w:t>George Washington University Milken School of Public Health</w:t>
      </w:r>
      <w:r>
        <w:rPr>
          <w:szCs w:val="19"/>
        </w:rPr>
        <w:t>, Wash DC, Professorial Lecturer 2015-present</w:t>
      </w:r>
    </w:p>
    <w:p w14:paraId="7BEA0E85" w14:textId="77777777" w:rsidR="00712734" w:rsidRPr="00712734" w:rsidRDefault="00712734" w:rsidP="00712734">
      <w:pPr>
        <w:rPr>
          <w:szCs w:val="19"/>
        </w:rPr>
      </w:pPr>
      <w:proofErr w:type="spellStart"/>
      <w:r w:rsidRPr="00712734">
        <w:rPr>
          <w:b/>
          <w:szCs w:val="19"/>
        </w:rPr>
        <w:t>MedStar</w:t>
      </w:r>
      <w:proofErr w:type="spellEnd"/>
      <w:r w:rsidRPr="00712734">
        <w:rPr>
          <w:b/>
          <w:szCs w:val="19"/>
        </w:rPr>
        <w:t xml:space="preserve"> Center for Ambulatory Surgery</w:t>
      </w:r>
      <w:r w:rsidRPr="00712734">
        <w:rPr>
          <w:szCs w:val="19"/>
        </w:rPr>
        <w:t>, Wash DC, admitting staff 1995-present</w:t>
      </w:r>
    </w:p>
    <w:p w14:paraId="5D3BF1EF" w14:textId="77777777" w:rsidR="00712734" w:rsidRPr="00712734" w:rsidRDefault="00712734" w:rsidP="00712734">
      <w:pPr>
        <w:rPr>
          <w:szCs w:val="19"/>
        </w:rPr>
      </w:pPr>
      <w:r w:rsidRPr="00712734">
        <w:rPr>
          <w:szCs w:val="19"/>
        </w:rPr>
        <w:t>Georgetown University Medical School, Assistant Clinical Instructor 1997-9</w:t>
      </w:r>
    </w:p>
    <w:p w14:paraId="5FBD5422" w14:textId="77777777" w:rsidR="00712734" w:rsidRPr="00712734" w:rsidRDefault="00712734" w:rsidP="00712734">
      <w:pPr>
        <w:rPr>
          <w:szCs w:val="19"/>
        </w:rPr>
      </w:pPr>
      <w:r w:rsidRPr="00712734">
        <w:rPr>
          <w:b/>
          <w:szCs w:val="19"/>
        </w:rPr>
        <w:t>Sibley Memorial Hospital</w:t>
      </w:r>
      <w:r w:rsidRPr="00712734">
        <w:rPr>
          <w:szCs w:val="19"/>
        </w:rPr>
        <w:t>, Senior Staff 2001-present</w:t>
      </w:r>
    </w:p>
    <w:p w14:paraId="7D519548" w14:textId="77777777" w:rsidR="00712734" w:rsidRPr="00712734" w:rsidRDefault="00712734" w:rsidP="00712734">
      <w:pPr>
        <w:rPr>
          <w:sz w:val="19"/>
          <w:szCs w:val="19"/>
        </w:rPr>
      </w:pPr>
    </w:p>
    <w:p w14:paraId="3DD8F1CE" w14:textId="77777777" w:rsidR="00712734" w:rsidRPr="00712734" w:rsidRDefault="00712734" w:rsidP="00712734">
      <w:pPr>
        <w:rPr>
          <w:b/>
          <w:sz w:val="24"/>
          <w:szCs w:val="19"/>
        </w:rPr>
      </w:pPr>
      <w:r w:rsidRPr="00712734">
        <w:rPr>
          <w:b/>
          <w:sz w:val="24"/>
          <w:szCs w:val="19"/>
        </w:rPr>
        <w:t>PRACTICE ASSOCIATION</w:t>
      </w:r>
    </w:p>
    <w:p w14:paraId="46C12F0C" w14:textId="77777777" w:rsidR="00712734" w:rsidRPr="00712734" w:rsidRDefault="00712734" w:rsidP="00712734">
      <w:pPr>
        <w:rPr>
          <w:szCs w:val="19"/>
        </w:rPr>
      </w:pPr>
      <w:r w:rsidRPr="00712734">
        <w:rPr>
          <w:szCs w:val="19"/>
        </w:rPr>
        <w:t>Center for Reproductive and Sexual Health, New York, NY 1982-4</w:t>
      </w:r>
    </w:p>
    <w:p w14:paraId="7C36B693" w14:textId="3D407617" w:rsidR="00712734" w:rsidRPr="00712734" w:rsidRDefault="00712734" w:rsidP="00712734">
      <w:pPr>
        <w:rPr>
          <w:szCs w:val="19"/>
        </w:rPr>
      </w:pPr>
      <w:proofErr w:type="spellStart"/>
      <w:r w:rsidRPr="00712734">
        <w:rPr>
          <w:szCs w:val="19"/>
        </w:rPr>
        <w:t>Marinoff</w:t>
      </w:r>
      <w:proofErr w:type="spellEnd"/>
      <w:r w:rsidRPr="00712734">
        <w:rPr>
          <w:szCs w:val="19"/>
        </w:rPr>
        <w:t xml:space="preserve"> and Imershein, </w:t>
      </w:r>
      <w:r w:rsidR="00C17A71">
        <w:rPr>
          <w:szCs w:val="19"/>
        </w:rPr>
        <w:t xml:space="preserve">PC, </w:t>
      </w:r>
      <w:r w:rsidRPr="00712734">
        <w:rPr>
          <w:szCs w:val="19"/>
        </w:rPr>
        <w:t>Washington, DC 1984-90</w:t>
      </w:r>
    </w:p>
    <w:p w14:paraId="5A070FB9" w14:textId="77777777" w:rsidR="00712734" w:rsidRPr="00712734" w:rsidRDefault="00712734" w:rsidP="00712734">
      <w:pPr>
        <w:rPr>
          <w:szCs w:val="19"/>
        </w:rPr>
      </w:pPr>
      <w:r w:rsidRPr="00712734">
        <w:rPr>
          <w:szCs w:val="19"/>
        </w:rPr>
        <w:t xml:space="preserve">Imershein and </w:t>
      </w:r>
      <w:proofErr w:type="spellStart"/>
      <w:r w:rsidRPr="00712734">
        <w:rPr>
          <w:szCs w:val="19"/>
        </w:rPr>
        <w:t>Birnkrant</w:t>
      </w:r>
      <w:proofErr w:type="spellEnd"/>
      <w:r w:rsidRPr="00712734">
        <w:rPr>
          <w:szCs w:val="19"/>
        </w:rPr>
        <w:t>, PC, Washington, DC 1990-2015</w:t>
      </w:r>
    </w:p>
    <w:p w14:paraId="5BF322D1" w14:textId="77777777" w:rsidR="00712734" w:rsidRPr="00712734" w:rsidRDefault="00712734" w:rsidP="00712734">
      <w:pPr>
        <w:rPr>
          <w:b/>
          <w:sz w:val="24"/>
          <w:szCs w:val="19"/>
        </w:rPr>
      </w:pPr>
      <w:r w:rsidRPr="00712734">
        <w:rPr>
          <w:szCs w:val="19"/>
        </w:rPr>
        <w:t xml:space="preserve">Imershein, </w:t>
      </w:r>
      <w:proofErr w:type="spellStart"/>
      <w:r w:rsidRPr="00712734">
        <w:rPr>
          <w:szCs w:val="19"/>
        </w:rPr>
        <w:t>Birnkrant</w:t>
      </w:r>
      <w:proofErr w:type="spellEnd"/>
      <w:r w:rsidRPr="00712734">
        <w:rPr>
          <w:szCs w:val="19"/>
        </w:rPr>
        <w:t>, and Bonn, Washington, DC 2000-2015</w:t>
      </w:r>
    </w:p>
    <w:p w14:paraId="198B9A5F" w14:textId="77777777" w:rsidR="00712734" w:rsidRPr="00712734" w:rsidRDefault="00712734" w:rsidP="00712734">
      <w:pPr>
        <w:rPr>
          <w:szCs w:val="19"/>
        </w:rPr>
      </w:pPr>
      <w:r w:rsidRPr="00712734">
        <w:rPr>
          <w:szCs w:val="19"/>
        </w:rPr>
        <w:t>Falls Church Healthcare Center, Falls Church VA - March 2013-present</w:t>
      </w:r>
    </w:p>
    <w:p w14:paraId="1BADFE50" w14:textId="77777777" w:rsidR="00712734" w:rsidRPr="00712734" w:rsidRDefault="00712734" w:rsidP="00712734">
      <w:pPr>
        <w:rPr>
          <w:szCs w:val="19"/>
        </w:rPr>
      </w:pPr>
      <w:r w:rsidRPr="00712734">
        <w:rPr>
          <w:szCs w:val="19"/>
        </w:rPr>
        <w:t>Planned Parenthood Metropolitan DC July 2013-present</w:t>
      </w:r>
    </w:p>
    <w:p w14:paraId="7D0207B2" w14:textId="77777777" w:rsidR="00712734" w:rsidRPr="00712734" w:rsidRDefault="00712734" w:rsidP="00712734">
      <w:pPr>
        <w:rPr>
          <w:szCs w:val="19"/>
        </w:rPr>
      </w:pPr>
      <w:r w:rsidRPr="00712734">
        <w:rPr>
          <w:szCs w:val="19"/>
        </w:rPr>
        <w:t>Sara Imershein MD PLLC 2015-present</w:t>
      </w:r>
      <w:bookmarkStart w:id="0" w:name="_GoBack"/>
      <w:bookmarkEnd w:id="0"/>
    </w:p>
    <w:p w14:paraId="51EE2030" w14:textId="77777777" w:rsidR="00712734" w:rsidRPr="00712734" w:rsidRDefault="00712734" w:rsidP="00712734">
      <w:pPr>
        <w:rPr>
          <w:b/>
          <w:sz w:val="24"/>
          <w:szCs w:val="19"/>
        </w:rPr>
      </w:pPr>
    </w:p>
    <w:p w14:paraId="3755BA43" w14:textId="77777777" w:rsidR="00712734" w:rsidRPr="00712734" w:rsidRDefault="00712734" w:rsidP="00712734">
      <w:pPr>
        <w:rPr>
          <w:b/>
          <w:sz w:val="24"/>
          <w:szCs w:val="19"/>
        </w:rPr>
      </w:pPr>
      <w:r w:rsidRPr="00712734">
        <w:rPr>
          <w:b/>
          <w:sz w:val="24"/>
          <w:szCs w:val="19"/>
        </w:rPr>
        <w:t>PROFESSIONAL SOCIETIES, COMMITTEES, and HONORS</w:t>
      </w:r>
    </w:p>
    <w:p w14:paraId="6ED77A99" w14:textId="139B167F" w:rsidR="00712734" w:rsidRPr="00712734" w:rsidRDefault="00712734" w:rsidP="00712734">
      <w:pPr>
        <w:rPr>
          <w:szCs w:val="19"/>
        </w:rPr>
      </w:pPr>
      <w:r w:rsidRPr="00712734">
        <w:rPr>
          <w:b/>
          <w:szCs w:val="19"/>
        </w:rPr>
        <w:t>American Board of Obstetrics and Gynecology, Board Certified since 1986</w:t>
      </w:r>
      <w:r w:rsidR="00C17A71">
        <w:rPr>
          <w:szCs w:val="19"/>
        </w:rPr>
        <w:t>, recertified annually</w:t>
      </w:r>
    </w:p>
    <w:p w14:paraId="5B872CC0" w14:textId="77777777" w:rsidR="00712734" w:rsidRPr="00712734" w:rsidRDefault="00712734" w:rsidP="00712734">
      <w:pPr>
        <w:rPr>
          <w:b/>
          <w:szCs w:val="19"/>
        </w:rPr>
      </w:pPr>
      <w:r w:rsidRPr="00712734">
        <w:rPr>
          <w:b/>
          <w:szCs w:val="19"/>
        </w:rPr>
        <w:t>American College of Obstetricians and Gynecologists, Fellow since 1986</w:t>
      </w:r>
    </w:p>
    <w:p w14:paraId="6BCCB49D" w14:textId="77777777" w:rsidR="00712734" w:rsidRPr="00712734" w:rsidRDefault="00712734" w:rsidP="00712734">
      <w:pPr>
        <w:rPr>
          <w:szCs w:val="19"/>
        </w:rPr>
      </w:pPr>
      <w:r w:rsidRPr="00712734">
        <w:rPr>
          <w:szCs w:val="19"/>
        </w:rPr>
        <w:tab/>
        <w:t>Junior Fellow 1981 Vice Chairman and Chairman, District 2</w:t>
      </w:r>
    </w:p>
    <w:p w14:paraId="2739D656" w14:textId="77777777" w:rsidR="00712734" w:rsidRPr="00712734" w:rsidRDefault="00712734" w:rsidP="00712734">
      <w:pPr>
        <w:rPr>
          <w:szCs w:val="19"/>
        </w:rPr>
      </w:pPr>
      <w:r w:rsidRPr="00712734">
        <w:rPr>
          <w:szCs w:val="19"/>
        </w:rPr>
        <w:tab/>
        <w:t>Junior Fellow College Advisory Council 1982-4</w:t>
      </w:r>
    </w:p>
    <w:p w14:paraId="70E058E9" w14:textId="77777777" w:rsidR="00712734" w:rsidRPr="00712734" w:rsidRDefault="00712734" w:rsidP="00712734">
      <w:pPr>
        <w:rPr>
          <w:szCs w:val="19"/>
        </w:rPr>
      </w:pPr>
      <w:r w:rsidRPr="00712734">
        <w:rPr>
          <w:szCs w:val="19"/>
        </w:rPr>
        <w:tab/>
        <w:t>ACOG Merck Vaccine Grant Committee 2008, Chairman 2009</w:t>
      </w:r>
    </w:p>
    <w:p w14:paraId="69BFE145" w14:textId="77777777" w:rsidR="00712734" w:rsidRPr="00C17A71" w:rsidRDefault="00712734" w:rsidP="00712734">
      <w:pPr>
        <w:rPr>
          <w:szCs w:val="19"/>
        </w:rPr>
      </w:pPr>
      <w:r w:rsidRPr="00C17A71">
        <w:rPr>
          <w:szCs w:val="19"/>
        </w:rPr>
        <w:t>American Medical Women’s Association, Faculty Advisor, GWUMC chapter, est. 2008-present</w:t>
      </w:r>
    </w:p>
    <w:p w14:paraId="01321360" w14:textId="77777777" w:rsidR="00712734" w:rsidRPr="00712734" w:rsidRDefault="00712734" w:rsidP="00712734">
      <w:pPr>
        <w:rPr>
          <w:szCs w:val="19"/>
        </w:rPr>
      </w:pPr>
      <w:r w:rsidRPr="00712734">
        <w:rPr>
          <w:szCs w:val="19"/>
        </w:rPr>
        <w:t>Association of Reproductive Health Professionals 2014-present</w:t>
      </w:r>
    </w:p>
    <w:p w14:paraId="791DEE49" w14:textId="77777777" w:rsidR="00712734" w:rsidRPr="00712734" w:rsidRDefault="00712734" w:rsidP="00712734">
      <w:pPr>
        <w:rPr>
          <w:szCs w:val="19"/>
        </w:rPr>
      </w:pPr>
      <w:r w:rsidRPr="00712734">
        <w:rPr>
          <w:szCs w:val="19"/>
        </w:rPr>
        <w:t>Bellevue Obstetrics and Gynecologic Society 1984-present</w:t>
      </w:r>
    </w:p>
    <w:p w14:paraId="0C4B715E" w14:textId="77777777" w:rsidR="00712734" w:rsidRPr="00712734" w:rsidRDefault="00712734" w:rsidP="00712734">
      <w:pPr>
        <w:rPr>
          <w:szCs w:val="19"/>
        </w:rPr>
      </w:pPr>
      <w:r w:rsidRPr="00712734">
        <w:rPr>
          <w:szCs w:val="19"/>
        </w:rPr>
        <w:t>Columbia Hospital for Women (closed 2001)</w:t>
      </w:r>
    </w:p>
    <w:p w14:paraId="4548D221" w14:textId="77777777" w:rsidR="00712734" w:rsidRPr="00712734" w:rsidRDefault="00712734" w:rsidP="00712734">
      <w:pPr>
        <w:rPr>
          <w:szCs w:val="19"/>
        </w:rPr>
      </w:pPr>
      <w:r w:rsidRPr="00712734">
        <w:rPr>
          <w:szCs w:val="19"/>
        </w:rPr>
        <w:tab/>
        <w:t>Medical Staff Committee on Medical Records, Chairman 1986-96</w:t>
      </w:r>
    </w:p>
    <w:p w14:paraId="15B2118F" w14:textId="77777777" w:rsidR="00712734" w:rsidRPr="00712734" w:rsidRDefault="00712734" w:rsidP="00712734">
      <w:pPr>
        <w:rPr>
          <w:szCs w:val="19"/>
        </w:rPr>
      </w:pPr>
      <w:r w:rsidRPr="00712734">
        <w:rPr>
          <w:szCs w:val="19"/>
        </w:rPr>
        <w:tab/>
        <w:t>Ambulatory Care Clinic, Peer Review, and Quality Assurance 1987-94</w:t>
      </w:r>
    </w:p>
    <w:p w14:paraId="6B585F0F" w14:textId="77777777" w:rsidR="00712734" w:rsidRPr="00712734" w:rsidRDefault="00712734" w:rsidP="00712734">
      <w:pPr>
        <w:rPr>
          <w:szCs w:val="19"/>
        </w:rPr>
      </w:pPr>
      <w:r w:rsidRPr="00712734">
        <w:rPr>
          <w:szCs w:val="19"/>
        </w:rPr>
        <w:t>DOCPAC District of Columbia Political Action Committee, Board member 1992 -2008 (closed 2008)</w:t>
      </w:r>
    </w:p>
    <w:p w14:paraId="3843A08F" w14:textId="61027CA5" w:rsidR="00712734" w:rsidRPr="00712734" w:rsidRDefault="00712734" w:rsidP="00712734">
      <w:pPr>
        <w:rPr>
          <w:szCs w:val="19"/>
        </w:rPr>
      </w:pPr>
      <w:r w:rsidRPr="00712734">
        <w:rPr>
          <w:szCs w:val="19"/>
        </w:rPr>
        <w:lastRenderedPageBreak/>
        <w:t>George Was</w:t>
      </w:r>
      <w:r w:rsidR="004814E2">
        <w:rPr>
          <w:szCs w:val="19"/>
        </w:rPr>
        <w:t xml:space="preserve">hington University Dept. OB-GYN </w:t>
      </w:r>
      <w:r w:rsidRPr="00712734">
        <w:rPr>
          <w:szCs w:val="19"/>
        </w:rPr>
        <w:t>(first</w:t>
      </w:r>
      <w:r w:rsidR="004814E2">
        <w:rPr>
          <w:szCs w:val="19"/>
        </w:rPr>
        <w:t xml:space="preserve"> annual</w:t>
      </w:r>
      <w:r w:rsidRPr="00712734">
        <w:rPr>
          <w:szCs w:val="19"/>
        </w:rPr>
        <w:t>) Voluntary Faculty Teaching Award 2009</w:t>
      </w:r>
    </w:p>
    <w:p w14:paraId="15736D30" w14:textId="77777777" w:rsidR="00712734" w:rsidRPr="00712734" w:rsidRDefault="00712734" w:rsidP="00712734">
      <w:pPr>
        <w:rPr>
          <w:szCs w:val="19"/>
        </w:rPr>
      </w:pPr>
      <w:r w:rsidRPr="00712734">
        <w:rPr>
          <w:szCs w:val="19"/>
        </w:rPr>
        <w:t>Jacobi Society, 1984-present, Executive Board 1990-95, President 1995-96</w:t>
      </w:r>
    </w:p>
    <w:p w14:paraId="083078BF" w14:textId="77777777" w:rsidR="00712734" w:rsidRPr="00712734" w:rsidRDefault="00712734" w:rsidP="00712734">
      <w:pPr>
        <w:rPr>
          <w:szCs w:val="19"/>
        </w:rPr>
      </w:pPr>
      <w:r w:rsidRPr="00712734">
        <w:rPr>
          <w:szCs w:val="19"/>
        </w:rPr>
        <w:t>Medical Society, District of Columbia 1984-present; Committees include: Grievance Committee 1988-9;</w:t>
      </w:r>
    </w:p>
    <w:p w14:paraId="4694F49A" w14:textId="77777777" w:rsidR="00712734" w:rsidRPr="00712734" w:rsidRDefault="00712734" w:rsidP="00712734">
      <w:pPr>
        <w:ind w:firstLine="720"/>
        <w:rPr>
          <w:szCs w:val="19"/>
        </w:rPr>
      </w:pPr>
      <w:r w:rsidRPr="00712734">
        <w:rPr>
          <w:szCs w:val="19"/>
        </w:rPr>
        <w:t>Credentials Committee 1988-90; Judicial Council 1995-6; Medical Ethics and Judicial Committee 1991-4</w:t>
      </w:r>
    </w:p>
    <w:p w14:paraId="5B78A125" w14:textId="77777777" w:rsidR="00712734" w:rsidRPr="00712734" w:rsidRDefault="00712734" w:rsidP="00712734">
      <w:pPr>
        <w:rPr>
          <w:szCs w:val="19"/>
        </w:rPr>
      </w:pPr>
      <w:r w:rsidRPr="00712734">
        <w:rPr>
          <w:szCs w:val="19"/>
        </w:rPr>
        <w:tab/>
        <w:t>Nominating Committee 1992, 2003-4; Professional Standard Committee 1995-2000</w:t>
      </w:r>
    </w:p>
    <w:p w14:paraId="3DCAE32E" w14:textId="77777777" w:rsidR="00712734" w:rsidRPr="00712734" w:rsidRDefault="00712734" w:rsidP="00712734">
      <w:pPr>
        <w:rPr>
          <w:szCs w:val="19"/>
        </w:rPr>
      </w:pPr>
      <w:r w:rsidRPr="00712734">
        <w:rPr>
          <w:szCs w:val="19"/>
        </w:rPr>
        <w:tab/>
        <w:t>Women Physicians’ Section, 1990-3, Chairman, 1992-3</w:t>
      </w:r>
    </w:p>
    <w:p w14:paraId="2B7A3447" w14:textId="77777777" w:rsidR="00712734" w:rsidRDefault="00712734" w:rsidP="00712734">
      <w:pPr>
        <w:rPr>
          <w:szCs w:val="19"/>
        </w:rPr>
      </w:pPr>
      <w:r w:rsidRPr="00712734">
        <w:rPr>
          <w:szCs w:val="19"/>
        </w:rPr>
        <w:t>Medical Students for Choice, Faculty Advisor, George Washington University School of Medicine 2015-present</w:t>
      </w:r>
    </w:p>
    <w:p w14:paraId="43CE6A04" w14:textId="60C5F524" w:rsidR="00C17A71" w:rsidRPr="00712734" w:rsidRDefault="00C17A71" w:rsidP="00712734">
      <w:pPr>
        <w:rPr>
          <w:szCs w:val="19"/>
        </w:rPr>
      </w:pPr>
      <w:r>
        <w:rPr>
          <w:szCs w:val="19"/>
        </w:rPr>
        <w:t xml:space="preserve">NARAL </w:t>
      </w:r>
      <w:proofErr w:type="spellStart"/>
      <w:r>
        <w:rPr>
          <w:szCs w:val="19"/>
        </w:rPr>
        <w:t>ProChoice</w:t>
      </w:r>
      <w:proofErr w:type="spellEnd"/>
      <w:r>
        <w:rPr>
          <w:szCs w:val="19"/>
        </w:rPr>
        <w:t xml:space="preserve"> America Foundation Board of Directors, 2014 to present</w:t>
      </w:r>
    </w:p>
    <w:p w14:paraId="0A345619" w14:textId="77777777" w:rsidR="00712734" w:rsidRPr="00712734" w:rsidRDefault="00712734" w:rsidP="00712734">
      <w:pPr>
        <w:rPr>
          <w:szCs w:val="19"/>
        </w:rPr>
      </w:pPr>
      <w:r w:rsidRPr="00712734">
        <w:rPr>
          <w:szCs w:val="19"/>
        </w:rPr>
        <w:t xml:space="preserve">National Association of American </w:t>
      </w:r>
      <w:proofErr w:type="spellStart"/>
      <w:r w:rsidRPr="00712734">
        <w:rPr>
          <w:szCs w:val="19"/>
        </w:rPr>
        <w:t>Mohelim</w:t>
      </w:r>
      <w:proofErr w:type="spellEnd"/>
      <w:r w:rsidRPr="00712734">
        <w:rPr>
          <w:szCs w:val="19"/>
        </w:rPr>
        <w:t xml:space="preserve">, </w:t>
      </w:r>
      <w:r w:rsidRPr="00712734">
        <w:rPr>
          <w:b/>
          <w:szCs w:val="19"/>
        </w:rPr>
        <w:t xml:space="preserve">Certified Reform </w:t>
      </w:r>
      <w:proofErr w:type="spellStart"/>
      <w:r w:rsidRPr="00712734">
        <w:rPr>
          <w:b/>
          <w:szCs w:val="19"/>
        </w:rPr>
        <w:t>Mohel</w:t>
      </w:r>
      <w:proofErr w:type="spellEnd"/>
      <w:r w:rsidRPr="00712734">
        <w:rPr>
          <w:szCs w:val="19"/>
        </w:rPr>
        <w:t xml:space="preserve"> 1995-present</w:t>
      </w:r>
    </w:p>
    <w:p w14:paraId="14D7A971" w14:textId="78A09704" w:rsidR="00712734" w:rsidRPr="00712734" w:rsidRDefault="00C17A71" w:rsidP="00712734">
      <w:pPr>
        <w:rPr>
          <w:szCs w:val="19"/>
        </w:rPr>
      </w:pPr>
      <w:r>
        <w:rPr>
          <w:szCs w:val="19"/>
        </w:rPr>
        <w:t>National Abortion Federation – C</w:t>
      </w:r>
      <w:r w:rsidR="00712734" w:rsidRPr="00712734">
        <w:rPr>
          <w:szCs w:val="19"/>
        </w:rPr>
        <w:t>linical Member through FCHC 2014-present</w:t>
      </w:r>
    </w:p>
    <w:p w14:paraId="308C1BE9" w14:textId="77777777" w:rsidR="00712734" w:rsidRPr="00712734" w:rsidRDefault="00712734" w:rsidP="00712734">
      <w:pPr>
        <w:rPr>
          <w:szCs w:val="19"/>
        </w:rPr>
      </w:pPr>
      <w:r w:rsidRPr="00712734">
        <w:rPr>
          <w:szCs w:val="19"/>
        </w:rPr>
        <w:t xml:space="preserve">North American Menopause Society, </w:t>
      </w:r>
      <w:r w:rsidRPr="00712734">
        <w:rPr>
          <w:b/>
          <w:szCs w:val="19"/>
        </w:rPr>
        <w:t>Certified Menopause Practitioner</w:t>
      </w:r>
      <w:r w:rsidRPr="00712734">
        <w:rPr>
          <w:szCs w:val="19"/>
        </w:rPr>
        <w:t xml:space="preserve"> 2001-present</w:t>
      </w:r>
    </w:p>
    <w:p w14:paraId="0A17748B" w14:textId="77777777" w:rsidR="00712734" w:rsidRPr="00712734" w:rsidRDefault="00712734" w:rsidP="00712734">
      <w:pPr>
        <w:rPr>
          <w:szCs w:val="19"/>
        </w:rPr>
      </w:pPr>
      <w:r w:rsidRPr="00712734">
        <w:rPr>
          <w:szCs w:val="19"/>
        </w:rPr>
        <w:t>Physicians for Reproductive Health, Leadership Training Academy Fellow, 2009-10</w:t>
      </w:r>
    </w:p>
    <w:p w14:paraId="40DEA321" w14:textId="77777777" w:rsidR="00712734" w:rsidRPr="00712734" w:rsidRDefault="00712734" w:rsidP="00712734">
      <w:pPr>
        <w:rPr>
          <w:szCs w:val="19"/>
        </w:rPr>
      </w:pPr>
      <w:r w:rsidRPr="00712734">
        <w:rPr>
          <w:szCs w:val="19"/>
        </w:rPr>
        <w:t xml:space="preserve">Sibley Memorial Hospital Medical Staff Committees: </w:t>
      </w:r>
    </w:p>
    <w:p w14:paraId="38251064" w14:textId="54697AAF" w:rsidR="00712734" w:rsidRPr="00712734" w:rsidRDefault="00712734" w:rsidP="00712734">
      <w:pPr>
        <w:ind w:firstLine="720"/>
        <w:rPr>
          <w:szCs w:val="19"/>
        </w:rPr>
      </w:pPr>
      <w:r>
        <w:rPr>
          <w:szCs w:val="19"/>
        </w:rPr>
        <w:t xml:space="preserve">Health Information </w:t>
      </w:r>
      <w:proofErr w:type="spellStart"/>
      <w:r>
        <w:rPr>
          <w:szCs w:val="19"/>
        </w:rPr>
        <w:t>Mngmt</w:t>
      </w:r>
      <w:proofErr w:type="spellEnd"/>
      <w:r w:rsidRPr="00712734">
        <w:rPr>
          <w:szCs w:val="19"/>
        </w:rPr>
        <w:t xml:space="preserve"> 2005-13 (chair 2007-2013); 2012-3 Clinical </w:t>
      </w:r>
      <w:proofErr w:type="spellStart"/>
      <w:r w:rsidRPr="00712734">
        <w:rPr>
          <w:szCs w:val="19"/>
        </w:rPr>
        <w:t>Infomatics</w:t>
      </w:r>
      <w:proofErr w:type="spellEnd"/>
      <w:r w:rsidRPr="00712734">
        <w:rPr>
          <w:szCs w:val="19"/>
        </w:rPr>
        <w:t xml:space="preserve"> Committee, Co-chair</w:t>
      </w:r>
    </w:p>
    <w:p w14:paraId="00F29949" w14:textId="77777777" w:rsidR="00712734" w:rsidRPr="00712734" w:rsidRDefault="00712734" w:rsidP="00712734">
      <w:pPr>
        <w:rPr>
          <w:szCs w:val="19"/>
        </w:rPr>
      </w:pPr>
      <w:r w:rsidRPr="00712734">
        <w:rPr>
          <w:i/>
          <w:szCs w:val="19"/>
        </w:rPr>
        <w:t xml:space="preserve">Washington Families, </w:t>
      </w:r>
      <w:r w:rsidRPr="00712734">
        <w:rPr>
          <w:szCs w:val="19"/>
        </w:rPr>
        <w:t>Editorial Advisory Board 1996 – 2002</w:t>
      </w:r>
    </w:p>
    <w:p w14:paraId="75EF2789" w14:textId="77777777" w:rsidR="00712734" w:rsidRPr="00712734" w:rsidRDefault="00712734" w:rsidP="00712734">
      <w:pPr>
        <w:rPr>
          <w:szCs w:val="19"/>
        </w:rPr>
      </w:pPr>
      <w:r w:rsidRPr="00712734">
        <w:rPr>
          <w:szCs w:val="19"/>
        </w:rPr>
        <w:t>Washington Gynecologic Society, 1984 - 2003 (closed) Council Member 1993 - 96</w:t>
      </w:r>
    </w:p>
    <w:p w14:paraId="72CC9E71" w14:textId="77777777" w:rsidR="00712734" w:rsidRPr="00712734" w:rsidRDefault="00712734" w:rsidP="00712734">
      <w:pPr>
        <w:rPr>
          <w:sz w:val="19"/>
          <w:szCs w:val="19"/>
        </w:rPr>
      </w:pPr>
    </w:p>
    <w:p w14:paraId="2EE73B2E" w14:textId="77777777" w:rsidR="00712734" w:rsidRPr="00712734" w:rsidRDefault="00712734" w:rsidP="00712734">
      <w:pPr>
        <w:rPr>
          <w:sz w:val="24"/>
          <w:szCs w:val="19"/>
        </w:rPr>
      </w:pPr>
      <w:r w:rsidRPr="00712734">
        <w:rPr>
          <w:b/>
          <w:sz w:val="24"/>
          <w:szCs w:val="19"/>
        </w:rPr>
        <w:t>PROFESSIONAL PUBLICATION</w:t>
      </w:r>
    </w:p>
    <w:p w14:paraId="77D61D5D" w14:textId="77777777" w:rsidR="00712734" w:rsidRPr="00712734" w:rsidRDefault="00712734" w:rsidP="00712734">
      <w:pPr>
        <w:rPr>
          <w:szCs w:val="19"/>
        </w:rPr>
      </w:pPr>
      <w:proofErr w:type="spellStart"/>
      <w:r w:rsidRPr="00712734">
        <w:rPr>
          <w:szCs w:val="19"/>
        </w:rPr>
        <w:t>Parer</w:t>
      </w:r>
      <w:proofErr w:type="spellEnd"/>
      <w:r w:rsidRPr="00712734">
        <w:rPr>
          <w:szCs w:val="19"/>
        </w:rPr>
        <w:t xml:space="preserve">, J. T. and Imershein, S. L., “Clinical Experience in Telemetered Fetal Heart Rate Monitoring,” </w:t>
      </w:r>
      <w:r w:rsidRPr="00712734">
        <w:rPr>
          <w:i/>
          <w:szCs w:val="19"/>
        </w:rPr>
        <w:t xml:space="preserve">J </w:t>
      </w:r>
      <w:proofErr w:type="spellStart"/>
      <w:r w:rsidRPr="00712734">
        <w:rPr>
          <w:i/>
          <w:szCs w:val="19"/>
        </w:rPr>
        <w:t>Reprod</w:t>
      </w:r>
      <w:proofErr w:type="spellEnd"/>
      <w:r w:rsidRPr="00712734">
        <w:rPr>
          <w:i/>
          <w:szCs w:val="19"/>
        </w:rPr>
        <w:t xml:space="preserve"> Med</w:t>
      </w:r>
      <w:r w:rsidRPr="00712734">
        <w:rPr>
          <w:szCs w:val="19"/>
        </w:rPr>
        <w:t xml:space="preserve"> 1984</w:t>
      </w:r>
    </w:p>
    <w:p w14:paraId="62592A73" w14:textId="77777777" w:rsidR="00EE0974" w:rsidRDefault="00EE0974" w:rsidP="00712734">
      <w:pPr>
        <w:pStyle w:val="Heading3"/>
        <w:rPr>
          <w:rFonts w:ascii="Garamond" w:hAnsi="Garamond"/>
          <w:b/>
          <w:szCs w:val="19"/>
        </w:rPr>
      </w:pPr>
    </w:p>
    <w:p w14:paraId="6C3167D4" w14:textId="77777777" w:rsidR="00712734" w:rsidRPr="00EE0974" w:rsidRDefault="00712734" w:rsidP="00712734">
      <w:pPr>
        <w:pStyle w:val="Heading3"/>
        <w:rPr>
          <w:rFonts w:ascii="Garamond" w:hAnsi="Garamond"/>
          <w:b/>
          <w:szCs w:val="19"/>
        </w:rPr>
      </w:pPr>
      <w:r w:rsidRPr="00EE0974">
        <w:rPr>
          <w:rFonts w:ascii="Garamond" w:hAnsi="Garamond"/>
          <w:b/>
          <w:szCs w:val="19"/>
        </w:rPr>
        <w:t>LOCAL MEDIA HONORS</w:t>
      </w:r>
    </w:p>
    <w:p w14:paraId="3E691159" w14:textId="77777777" w:rsidR="00712734" w:rsidRPr="00712734" w:rsidRDefault="00712734" w:rsidP="00712734">
      <w:pPr>
        <w:rPr>
          <w:szCs w:val="19"/>
        </w:rPr>
      </w:pPr>
      <w:r w:rsidRPr="00712734">
        <w:rPr>
          <w:szCs w:val="19"/>
        </w:rPr>
        <w:t xml:space="preserve">1998, 2007, 2011 </w:t>
      </w:r>
      <w:r w:rsidRPr="00712734">
        <w:rPr>
          <w:i/>
          <w:szCs w:val="19"/>
        </w:rPr>
        <w:t>Washington Checkbook</w:t>
      </w:r>
      <w:r w:rsidRPr="00712734">
        <w:rPr>
          <w:szCs w:val="19"/>
        </w:rPr>
        <w:t xml:space="preserve"> “Area’s Outstanding Physician Specialists”</w:t>
      </w:r>
    </w:p>
    <w:p w14:paraId="5FCB5B5F" w14:textId="77777777" w:rsidR="00712734" w:rsidRPr="00712734" w:rsidRDefault="00712734" w:rsidP="00712734">
      <w:pPr>
        <w:rPr>
          <w:b/>
          <w:szCs w:val="19"/>
        </w:rPr>
      </w:pPr>
      <w:r w:rsidRPr="00712734">
        <w:rPr>
          <w:szCs w:val="19"/>
        </w:rPr>
        <w:t xml:space="preserve">1999, 2002, 2005, 2008, 2011, 2014 </w:t>
      </w:r>
      <w:r w:rsidRPr="00712734">
        <w:rPr>
          <w:b/>
          <w:i/>
          <w:szCs w:val="19"/>
        </w:rPr>
        <w:t>Washingtonian</w:t>
      </w:r>
      <w:r w:rsidRPr="00712734">
        <w:rPr>
          <w:b/>
          <w:szCs w:val="19"/>
        </w:rPr>
        <w:t xml:space="preserve"> “Top Doctors”</w:t>
      </w:r>
    </w:p>
    <w:p w14:paraId="177D35C3" w14:textId="77777777" w:rsidR="00712734" w:rsidRDefault="00712734" w:rsidP="00712734">
      <w:pPr>
        <w:rPr>
          <w:szCs w:val="19"/>
        </w:rPr>
      </w:pPr>
      <w:r w:rsidRPr="00712734">
        <w:rPr>
          <w:szCs w:val="19"/>
        </w:rPr>
        <w:t xml:space="preserve">1999 </w:t>
      </w:r>
      <w:r w:rsidRPr="00712734">
        <w:rPr>
          <w:i/>
          <w:szCs w:val="19"/>
        </w:rPr>
        <w:t>Washington Families</w:t>
      </w:r>
      <w:r w:rsidRPr="00712734">
        <w:rPr>
          <w:szCs w:val="19"/>
        </w:rPr>
        <w:t xml:space="preserve"> Favorite Doctors</w:t>
      </w:r>
    </w:p>
    <w:p w14:paraId="222097D8" w14:textId="7CDA84FE" w:rsidR="00712734" w:rsidRDefault="008E6200" w:rsidP="00712734">
      <w:pPr>
        <w:rPr>
          <w:szCs w:val="19"/>
        </w:rPr>
      </w:pPr>
      <w:hyperlink r:id="rId6" w:history="1">
        <w:r w:rsidR="00C17A71" w:rsidRPr="00C17A71">
          <w:rPr>
            <w:rStyle w:val="Hyperlink"/>
            <w:szCs w:val="19"/>
          </w:rPr>
          <w:t>Advocacy and Media links</w:t>
        </w:r>
      </w:hyperlink>
      <w:r w:rsidR="00C17A71">
        <w:rPr>
          <w:szCs w:val="19"/>
        </w:rPr>
        <w:t xml:space="preserve"> </w:t>
      </w:r>
    </w:p>
    <w:p w14:paraId="576DF110" w14:textId="77777777" w:rsidR="00712734" w:rsidRPr="00712734" w:rsidRDefault="00712734" w:rsidP="00712734">
      <w:pPr>
        <w:rPr>
          <w:szCs w:val="19"/>
        </w:rPr>
      </w:pPr>
    </w:p>
    <w:p w14:paraId="3984430C" w14:textId="77777777" w:rsidR="00712734" w:rsidRPr="00712734" w:rsidRDefault="00712734" w:rsidP="00712734">
      <w:pPr>
        <w:rPr>
          <w:b/>
          <w:sz w:val="24"/>
          <w:szCs w:val="19"/>
        </w:rPr>
      </w:pPr>
    </w:p>
    <w:p w14:paraId="220CE898" w14:textId="77777777" w:rsidR="00712734" w:rsidRPr="00712734" w:rsidRDefault="00712734" w:rsidP="00712734">
      <w:pPr>
        <w:rPr>
          <w:b/>
          <w:sz w:val="24"/>
          <w:szCs w:val="19"/>
        </w:rPr>
      </w:pPr>
      <w:r w:rsidRPr="00712734">
        <w:rPr>
          <w:b/>
          <w:sz w:val="24"/>
          <w:szCs w:val="19"/>
        </w:rPr>
        <w:t>PERSONAL</w:t>
      </w:r>
    </w:p>
    <w:p w14:paraId="6443E2C3" w14:textId="77777777" w:rsidR="00712734" w:rsidRPr="00712734" w:rsidRDefault="00712734" w:rsidP="00712734">
      <w:pPr>
        <w:rPr>
          <w:szCs w:val="19"/>
        </w:rPr>
      </w:pPr>
      <w:r w:rsidRPr="00712734">
        <w:rPr>
          <w:szCs w:val="19"/>
        </w:rPr>
        <w:t>Born: June 2, 1954, New York</w:t>
      </w:r>
    </w:p>
    <w:p w14:paraId="1B5F40FD" w14:textId="77777777" w:rsidR="00712734" w:rsidRPr="00712734" w:rsidRDefault="00712734" w:rsidP="00712734">
      <w:pPr>
        <w:rPr>
          <w:szCs w:val="19"/>
        </w:rPr>
      </w:pPr>
      <w:r w:rsidRPr="00712734">
        <w:rPr>
          <w:szCs w:val="19"/>
        </w:rPr>
        <w:t>Resident of District of Columbia since 1984</w:t>
      </w:r>
    </w:p>
    <w:p w14:paraId="304CDDD6" w14:textId="0505C7C1" w:rsidR="00712734" w:rsidRPr="00712734" w:rsidRDefault="00712734" w:rsidP="00712734">
      <w:pPr>
        <w:rPr>
          <w:szCs w:val="19"/>
        </w:rPr>
      </w:pPr>
      <w:r w:rsidRPr="00712734">
        <w:rPr>
          <w:szCs w:val="19"/>
        </w:rPr>
        <w:t xml:space="preserve">Married for </w:t>
      </w:r>
      <w:r>
        <w:rPr>
          <w:szCs w:val="19"/>
        </w:rPr>
        <w:t>31</w:t>
      </w:r>
      <w:r w:rsidRPr="00712734">
        <w:rPr>
          <w:szCs w:val="19"/>
        </w:rPr>
        <w:t xml:space="preserve"> years to Mark Levine</w:t>
      </w:r>
    </w:p>
    <w:p w14:paraId="0FE72FDD" w14:textId="77777777" w:rsidR="00712734" w:rsidRPr="00712734" w:rsidRDefault="00712734" w:rsidP="00712734">
      <w:r w:rsidRPr="00712734">
        <w:rPr>
          <w:szCs w:val="19"/>
        </w:rPr>
        <w:t xml:space="preserve">Adult children - </w:t>
      </w:r>
      <w:proofErr w:type="spellStart"/>
      <w:r w:rsidRPr="00712734">
        <w:rPr>
          <w:szCs w:val="19"/>
        </w:rPr>
        <w:t>MiMi</w:t>
      </w:r>
      <w:proofErr w:type="spellEnd"/>
      <w:r w:rsidRPr="00712734">
        <w:rPr>
          <w:szCs w:val="19"/>
        </w:rPr>
        <w:t xml:space="preserve"> and Sam - live and work in NYC</w:t>
      </w:r>
    </w:p>
    <w:p w14:paraId="0112AF14" w14:textId="475E1B7C" w:rsidR="00D22F1C" w:rsidRPr="00712734" w:rsidRDefault="00D22F1C" w:rsidP="00683D51">
      <w:pPr>
        <w:rPr>
          <w:szCs w:val="28"/>
        </w:rPr>
      </w:pPr>
    </w:p>
    <w:sectPr w:rsidR="00D22F1C" w:rsidRPr="00712734" w:rsidSect="00683D51">
      <w:headerReference w:type="default" r:id="rId7"/>
      <w:footerReference w:type="even" r:id="rId8"/>
      <w:footerReference w:type="default" r:id="rId9"/>
      <w:pgSz w:w="12240" w:h="15840"/>
      <w:pgMar w:top="1440" w:right="1080" w:bottom="245" w:left="1080" w:header="360" w:footer="7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785CDF" w14:textId="77777777" w:rsidR="008E6200" w:rsidRPr="005F614B" w:rsidRDefault="008E6200">
      <w:pPr>
        <w:rPr>
          <w:sz w:val="21"/>
          <w:szCs w:val="21"/>
        </w:rPr>
      </w:pPr>
      <w:r w:rsidRPr="005F614B">
        <w:rPr>
          <w:sz w:val="21"/>
          <w:szCs w:val="21"/>
        </w:rPr>
        <w:separator/>
      </w:r>
    </w:p>
  </w:endnote>
  <w:endnote w:type="continuationSeparator" w:id="0">
    <w:p w14:paraId="3ED3F4A1" w14:textId="77777777" w:rsidR="008E6200" w:rsidRPr="005F614B" w:rsidRDefault="008E6200">
      <w:pPr>
        <w:rPr>
          <w:sz w:val="21"/>
          <w:szCs w:val="21"/>
        </w:rPr>
      </w:pPr>
      <w:r w:rsidRPr="005F614B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237DB" w14:textId="77777777" w:rsidR="00683D51" w:rsidRDefault="008E6200">
    <w:pPr>
      <w:pStyle w:val="Footer"/>
    </w:pPr>
    <w:sdt>
      <w:sdtPr>
        <w:id w:val="969400743"/>
        <w:placeholder>
          <w:docPart w:val="9B29C7C1EBDD894FB5767B614C4F4934"/>
        </w:placeholder>
        <w:temporary/>
        <w:showingPlcHdr/>
      </w:sdtPr>
      <w:sdtEndPr/>
      <w:sdtContent>
        <w:r w:rsidR="00683D51">
          <w:t>[Type text]</w:t>
        </w:r>
      </w:sdtContent>
    </w:sdt>
    <w:r w:rsidR="00683D51">
      <w:ptab w:relativeTo="margin" w:alignment="center" w:leader="none"/>
    </w:r>
    <w:sdt>
      <w:sdtPr>
        <w:id w:val="969400748"/>
        <w:placeholder>
          <w:docPart w:val="64DCCD8FF4785845BA43206086B6BA4C"/>
        </w:placeholder>
        <w:temporary/>
        <w:showingPlcHdr/>
      </w:sdtPr>
      <w:sdtEndPr/>
      <w:sdtContent>
        <w:r w:rsidR="00683D51">
          <w:t>[Type text]</w:t>
        </w:r>
      </w:sdtContent>
    </w:sdt>
    <w:r w:rsidR="00683D51">
      <w:ptab w:relativeTo="margin" w:alignment="right" w:leader="none"/>
    </w:r>
    <w:sdt>
      <w:sdtPr>
        <w:id w:val="969400753"/>
        <w:placeholder>
          <w:docPart w:val="F07E3D0418E9D144AE231F508EF3BF42"/>
        </w:placeholder>
        <w:temporary/>
        <w:showingPlcHdr/>
      </w:sdtPr>
      <w:sdtEndPr/>
      <w:sdtContent>
        <w:r w:rsidR="00683D51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BB1189" w14:textId="56CE77A1" w:rsidR="00683D51" w:rsidRPr="00276F56" w:rsidRDefault="00070CF8" w:rsidP="00070CF8">
    <w:pPr>
      <w:pStyle w:val="Footer"/>
      <w:tabs>
        <w:tab w:val="clear" w:pos="8640"/>
        <w:tab w:val="right" w:pos="9360"/>
      </w:tabs>
      <w:ind w:left="-720" w:right="-720"/>
      <w:rPr>
        <w:b/>
        <w:sz w:val="16"/>
        <w:szCs w:val="16"/>
      </w:rPr>
    </w:pPr>
    <w:r>
      <w:rPr>
        <w:b/>
        <w:sz w:val="16"/>
        <w:szCs w:val="16"/>
      </w:rPr>
      <w:t xml:space="preserve">        </w:t>
    </w:r>
    <w:r w:rsidR="00276F56" w:rsidRPr="00276F56">
      <w:rPr>
        <w:b/>
        <w:sz w:val="16"/>
        <w:szCs w:val="16"/>
      </w:rPr>
      <w:t>S</w:t>
    </w:r>
    <w:r>
      <w:rPr>
        <w:b/>
        <w:sz w:val="16"/>
        <w:szCs w:val="16"/>
      </w:rPr>
      <w:t xml:space="preserve">ara Imershein MD PLLC  </w:t>
    </w:r>
    <w:r w:rsidR="00276F56" w:rsidRPr="00276F56">
      <w:rPr>
        <w:b/>
        <w:sz w:val="16"/>
        <w:szCs w:val="16"/>
      </w:rPr>
      <w:t xml:space="preserve">         202.365.53</w:t>
    </w:r>
    <w:r w:rsidR="00683D51" w:rsidRPr="00276F56">
      <w:rPr>
        <w:b/>
        <w:sz w:val="16"/>
        <w:szCs w:val="16"/>
      </w:rPr>
      <w:t>00</w:t>
    </w:r>
    <w:r>
      <w:rPr>
        <w:b/>
        <w:sz w:val="16"/>
        <w:szCs w:val="16"/>
      </w:rPr>
      <w:t xml:space="preserve">      </w:t>
    </w:r>
    <w:r w:rsidR="00276F56" w:rsidRPr="00276F56">
      <w:rPr>
        <w:b/>
        <w:sz w:val="16"/>
        <w:szCs w:val="16"/>
      </w:rPr>
      <w:t xml:space="preserve">    SaraImersheinMD@Gmail.com</w:t>
    </w:r>
    <w:r w:rsidR="00683D51" w:rsidRPr="00276F56">
      <w:rPr>
        <w:b/>
        <w:sz w:val="16"/>
        <w:szCs w:val="16"/>
      </w:rPr>
      <w:t xml:space="preserve"> </w:t>
    </w:r>
    <w:r>
      <w:rPr>
        <w:b/>
        <w:sz w:val="16"/>
        <w:szCs w:val="16"/>
      </w:rPr>
      <w:t xml:space="preserve">         </w:t>
    </w:r>
    <w:r w:rsidR="00276F56" w:rsidRPr="00276F56">
      <w:rPr>
        <w:b/>
        <w:sz w:val="16"/>
        <w:szCs w:val="16"/>
      </w:rPr>
      <w:t xml:space="preserve"> </w:t>
    </w:r>
    <w:r w:rsidRPr="00070CF8">
      <w:rPr>
        <w:b/>
        <w:sz w:val="16"/>
        <w:szCs w:val="16"/>
      </w:rPr>
      <w:t>www.SaraImersheinMD.com</w:t>
    </w:r>
    <w:r>
      <w:rPr>
        <w:b/>
        <w:sz w:val="16"/>
        <w:szCs w:val="16"/>
      </w:rPr>
      <w:t xml:space="preserve">       @</w:t>
    </w:r>
    <w:proofErr w:type="spellStart"/>
    <w:r>
      <w:rPr>
        <w:b/>
        <w:sz w:val="16"/>
        <w:szCs w:val="16"/>
      </w:rPr>
      <w:t>SaraImersheinMD</w:t>
    </w:r>
    <w:proofErr w:type="spellEnd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A5F1BE" w14:textId="77777777" w:rsidR="008E6200" w:rsidRPr="005F614B" w:rsidRDefault="008E6200">
      <w:pPr>
        <w:rPr>
          <w:sz w:val="21"/>
          <w:szCs w:val="21"/>
        </w:rPr>
      </w:pPr>
      <w:r w:rsidRPr="005F614B">
        <w:rPr>
          <w:sz w:val="21"/>
          <w:szCs w:val="21"/>
        </w:rPr>
        <w:separator/>
      </w:r>
    </w:p>
  </w:footnote>
  <w:footnote w:type="continuationSeparator" w:id="0">
    <w:p w14:paraId="1903E268" w14:textId="77777777" w:rsidR="008E6200" w:rsidRPr="005F614B" w:rsidRDefault="008E6200">
      <w:pPr>
        <w:rPr>
          <w:sz w:val="21"/>
          <w:szCs w:val="21"/>
        </w:rPr>
      </w:pPr>
      <w:r w:rsidRPr="005F614B">
        <w:rPr>
          <w:sz w:val="21"/>
          <w:szCs w:val="21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B0AF3" w14:textId="7DBF79CD" w:rsidR="00683D51" w:rsidRPr="005F614B" w:rsidRDefault="00E45E5C" w:rsidP="00E45E5C">
    <w:pPr>
      <w:pStyle w:val="Header"/>
      <w:spacing w:before="120"/>
      <w:ind w:left="-1008"/>
      <w:rPr>
        <w:sz w:val="21"/>
        <w:szCs w:val="21"/>
      </w:rPr>
    </w:pPr>
    <w:r>
      <w:rPr>
        <w:noProof/>
        <w:sz w:val="21"/>
        <w:szCs w:val="21"/>
      </w:rPr>
      <w:drawing>
        <wp:inline distT="0" distB="0" distL="0" distR="0" wp14:anchorId="57466599" wp14:editId="6157BB76">
          <wp:extent cx="3657600" cy="1141095"/>
          <wp:effectExtent l="0" t="0" r="0" b="1905"/>
          <wp:docPr id="2" name="Picture 2" descr="../../../../../../../Desktop/Letterhead%20Lo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../../Desktop/Letterhead%20Lo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0" cy="1141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7FCF43" w14:textId="77777777" w:rsidR="00683D51" w:rsidRPr="005F614B" w:rsidRDefault="00683D51">
    <w:pPr>
      <w:pStyle w:val="Header"/>
      <w:ind w:left="-2160"/>
      <w:rPr>
        <w:sz w:val="21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4D6"/>
    <w:rsid w:val="00070CF8"/>
    <w:rsid w:val="001330CC"/>
    <w:rsid w:val="00243689"/>
    <w:rsid w:val="00276F56"/>
    <w:rsid w:val="002B2525"/>
    <w:rsid w:val="003264D6"/>
    <w:rsid w:val="00353AB7"/>
    <w:rsid w:val="00380AF3"/>
    <w:rsid w:val="00427A5C"/>
    <w:rsid w:val="004814E2"/>
    <w:rsid w:val="004F140A"/>
    <w:rsid w:val="005C4111"/>
    <w:rsid w:val="005C60D6"/>
    <w:rsid w:val="005E1019"/>
    <w:rsid w:val="00683D51"/>
    <w:rsid w:val="00712734"/>
    <w:rsid w:val="008C65C4"/>
    <w:rsid w:val="008E6200"/>
    <w:rsid w:val="009F06DB"/>
    <w:rsid w:val="00AC20BD"/>
    <w:rsid w:val="00C17A71"/>
    <w:rsid w:val="00C8411E"/>
    <w:rsid w:val="00C86C57"/>
    <w:rsid w:val="00CB24B5"/>
    <w:rsid w:val="00CB7DC5"/>
    <w:rsid w:val="00D22F1C"/>
    <w:rsid w:val="00E45E5C"/>
    <w:rsid w:val="00E53A3F"/>
    <w:rsid w:val="00E90FBF"/>
    <w:rsid w:val="00EE0974"/>
    <w:rsid w:val="00F40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C8BC4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rFonts w:ascii="Garamond" w:hAnsi="Garamond"/>
      <w:sz w:val="22"/>
    </w:rPr>
  </w:style>
  <w:style w:type="paragraph" w:styleId="Heading1">
    <w:name w:val="heading 1"/>
    <w:basedOn w:val="Normal"/>
    <w:next w:val="Normal"/>
    <w:qFormat/>
    <w:rsid w:val="008B17DE"/>
    <w:pPr>
      <w:keepNext/>
      <w:outlineLvl w:val="0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1273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6B066B"/>
    <w:pPr>
      <w:jc w:val="center"/>
    </w:pPr>
    <w:rPr>
      <w:rFonts w:ascii="Arial" w:hAnsi="Arial"/>
      <w:sz w:val="28"/>
    </w:rPr>
  </w:style>
  <w:style w:type="paragraph" w:styleId="BalloonText">
    <w:name w:val="Balloon Text"/>
    <w:basedOn w:val="Normal"/>
    <w:semiHidden/>
    <w:rsid w:val="003324C9"/>
    <w:rPr>
      <w:rFonts w:ascii="Tahoma" w:hAnsi="Tahoma" w:cs="Tahoma"/>
      <w:sz w:val="16"/>
      <w:szCs w:val="16"/>
    </w:rPr>
  </w:style>
  <w:style w:type="paragraph" w:customStyle="1" w:styleId="DocumentLabel">
    <w:name w:val="Document Label"/>
    <w:basedOn w:val="Normal"/>
    <w:rsid w:val="006D4C19"/>
    <w:pPr>
      <w:keepNext/>
      <w:keepLines/>
      <w:spacing w:before="400" w:after="120" w:line="240" w:lineRule="atLeast"/>
    </w:pPr>
    <w:rPr>
      <w:rFonts w:ascii="Arial Black" w:hAnsi="Arial Black"/>
      <w:spacing w:val="-100"/>
      <w:kern w:val="28"/>
      <w:sz w:val="108"/>
    </w:rPr>
  </w:style>
  <w:style w:type="paragraph" w:customStyle="1" w:styleId="MessageHeaderFirst">
    <w:name w:val="Message Header First"/>
    <w:basedOn w:val="MessageHeader"/>
    <w:next w:val="MessageHeader"/>
    <w:rsid w:val="006D4C19"/>
  </w:style>
  <w:style w:type="paragraph" w:styleId="MessageHeader">
    <w:name w:val="Message Header"/>
    <w:basedOn w:val="BodyText"/>
    <w:rsid w:val="006D4C19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character" w:customStyle="1" w:styleId="MessageHeaderLabel">
    <w:name w:val="Message Header Label"/>
    <w:rsid w:val="006D4C19"/>
    <w:rPr>
      <w:rFonts w:ascii="Arial Black" w:hAnsi="Arial Black" w:hint="default"/>
      <w:sz w:val="18"/>
    </w:rPr>
  </w:style>
  <w:style w:type="paragraph" w:customStyle="1" w:styleId="MessageHeaderLast">
    <w:name w:val="Message Header Last"/>
    <w:basedOn w:val="MessageHeader"/>
    <w:next w:val="BodyText"/>
    <w:rsid w:val="006D4C19"/>
    <w:pPr>
      <w:pBdr>
        <w:bottom w:val="single" w:sz="6" w:space="19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</w:style>
  <w:style w:type="paragraph" w:styleId="BodyText">
    <w:name w:val="Body Text"/>
    <w:basedOn w:val="Normal"/>
    <w:rsid w:val="006D4C19"/>
    <w:pPr>
      <w:spacing w:after="220" w:line="180" w:lineRule="atLeast"/>
      <w:ind w:left="835"/>
      <w:jc w:val="both"/>
    </w:pPr>
    <w:rPr>
      <w:rFonts w:ascii="Arial" w:hAnsi="Arial"/>
      <w:spacing w:val="-5"/>
      <w:sz w:val="20"/>
    </w:rPr>
  </w:style>
  <w:style w:type="character" w:styleId="Emphasis">
    <w:name w:val="Emphasis"/>
    <w:qFormat/>
    <w:rsid w:val="006D4C19"/>
    <w:rPr>
      <w:rFonts w:ascii="Arial Black" w:hAnsi="Arial Black" w:hint="default"/>
      <w:i w:val="0"/>
      <w:iCs w:val="0"/>
      <w:sz w:val="18"/>
    </w:rPr>
  </w:style>
  <w:style w:type="character" w:styleId="Hyperlink">
    <w:name w:val="Hyperlink"/>
    <w:basedOn w:val="DefaultParagraphFont"/>
    <w:uiPriority w:val="99"/>
    <w:unhideWhenUsed/>
    <w:rsid w:val="00070CF8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1273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www.saraimersheinmd.com/p189.html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B29C7C1EBDD894FB5767B614C4F4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8E31B-4C11-EE47-BDD3-E5E294205B03}"/>
      </w:docPartPr>
      <w:docPartBody>
        <w:p w:rsidR="006A243F" w:rsidRDefault="006A243F" w:rsidP="006A243F">
          <w:pPr>
            <w:pStyle w:val="9B29C7C1EBDD894FB5767B614C4F4934"/>
          </w:pPr>
          <w:r>
            <w:t>[Type text]</w:t>
          </w:r>
        </w:p>
      </w:docPartBody>
    </w:docPart>
    <w:docPart>
      <w:docPartPr>
        <w:name w:val="64DCCD8FF4785845BA43206086B6B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8A0BD-7383-ED43-A195-FB75F5A58E72}"/>
      </w:docPartPr>
      <w:docPartBody>
        <w:p w:rsidR="006A243F" w:rsidRDefault="006A243F" w:rsidP="006A243F">
          <w:pPr>
            <w:pStyle w:val="64DCCD8FF4785845BA43206086B6BA4C"/>
          </w:pPr>
          <w:r>
            <w:t>[Type text]</w:t>
          </w:r>
        </w:p>
      </w:docPartBody>
    </w:docPart>
    <w:docPart>
      <w:docPartPr>
        <w:name w:val="F07E3D0418E9D144AE231F508EF3B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0C440-927C-8A40-AF51-69B9795BB260}"/>
      </w:docPartPr>
      <w:docPartBody>
        <w:p w:rsidR="006A243F" w:rsidRDefault="006A243F" w:rsidP="006A243F">
          <w:pPr>
            <w:pStyle w:val="F07E3D0418E9D144AE231F508EF3BF4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43F"/>
    <w:rsid w:val="00337A49"/>
    <w:rsid w:val="00471902"/>
    <w:rsid w:val="00581DC3"/>
    <w:rsid w:val="005B4CF0"/>
    <w:rsid w:val="00667610"/>
    <w:rsid w:val="006A243F"/>
    <w:rsid w:val="007B77C3"/>
    <w:rsid w:val="00F05D3A"/>
    <w:rsid w:val="00FE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C980EE9D0C97B40BEBF64CA53A23528">
    <w:name w:val="6C980EE9D0C97B40BEBF64CA53A23528"/>
    <w:rsid w:val="006A243F"/>
  </w:style>
  <w:style w:type="paragraph" w:customStyle="1" w:styleId="C2EF6E744A6F1A45959FAB84DFE2348D">
    <w:name w:val="C2EF6E744A6F1A45959FAB84DFE2348D"/>
    <w:rsid w:val="006A243F"/>
  </w:style>
  <w:style w:type="paragraph" w:customStyle="1" w:styleId="4C566017B75FD94EA8007E9BEC46FEF7">
    <w:name w:val="4C566017B75FD94EA8007E9BEC46FEF7"/>
    <w:rsid w:val="006A243F"/>
  </w:style>
  <w:style w:type="paragraph" w:customStyle="1" w:styleId="65F3100E8CEA8E43B294702B75483B23">
    <w:name w:val="65F3100E8CEA8E43B294702B75483B23"/>
    <w:rsid w:val="006A243F"/>
  </w:style>
  <w:style w:type="paragraph" w:customStyle="1" w:styleId="CBF7C4D5266C054CA17F2AAAF089D43B">
    <w:name w:val="CBF7C4D5266C054CA17F2AAAF089D43B"/>
    <w:rsid w:val="006A243F"/>
  </w:style>
  <w:style w:type="paragraph" w:customStyle="1" w:styleId="17685E0BC8B9204A97778D1177C0FB75">
    <w:name w:val="17685E0BC8B9204A97778D1177C0FB75"/>
    <w:rsid w:val="006A243F"/>
  </w:style>
  <w:style w:type="paragraph" w:customStyle="1" w:styleId="9B29C7C1EBDD894FB5767B614C4F4934">
    <w:name w:val="9B29C7C1EBDD894FB5767B614C4F4934"/>
    <w:rsid w:val="006A243F"/>
  </w:style>
  <w:style w:type="paragraph" w:customStyle="1" w:styleId="64DCCD8FF4785845BA43206086B6BA4C">
    <w:name w:val="64DCCD8FF4785845BA43206086B6BA4C"/>
    <w:rsid w:val="006A243F"/>
  </w:style>
  <w:style w:type="paragraph" w:customStyle="1" w:styleId="F07E3D0418E9D144AE231F508EF3BF42">
    <w:name w:val="F07E3D0418E9D144AE231F508EF3BF42"/>
    <w:rsid w:val="006A243F"/>
  </w:style>
  <w:style w:type="paragraph" w:customStyle="1" w:styleId="2F85BCE4088A3642B357FD1E1BEA0455">
    <w:name w:val="2F85BCE4088A3642B357FD1E1BEA0455"/>
    <w:rsid w:val="006A243F"/>
  </w:style>
  <w:style w:type="paragraph" w:customStyle="1" w:styleId="D84C798F1F147D41AF2BFA4FCCBE49FC">
    <w:name w:val="D84C798F1F147D41AF2BFA4FCCBE49FC"/>
    <w:rsid w:val="006A243F"/>
  </w:style>
  <w:style w:type="paragraph" w:customStyle="1" w:styleId="B0D5C23C0962FC45B723B1D790CC68CC">
    <w:name w:val="B0D5C23C0962FC45B723B1D790CC68CC"/>
    <w:rsid w:val="006A24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687</Words>
  <Characters>3916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Fax</vt:lpstr>
    </vt:vector>
  </TitlesOfParts>
  <Company>hager</Company>
  <LinksUpToDate>false</LinksUpToDate>
  <CharactersWithSpaces>4594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</dc:title>
  <dc:subject/>
  <dc:creator>mhager</dc:creator>
  <cp:keywords/>
  <dc:description/>
  <cp:lastModifiedBy>sara imershein</cp:lastModifiedBy>
  <cp:revision>2</cp:revision>
  <cp:lastPrinted>2014-08-21T17:52:00Z</cp:lastPrinted>
  <dcterms:created xsi:type="dcterms:W3CDTF">2016-08-11T15:47:00Z</dcterms:created>
  <dcterms:modified xsi:type="dcterms:W3CDTF">2016-08-11T15:47:00Z</dcterms:modified>
</cp:coreProperties>
</file>